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5BDD" w14:textId="77777777" w:rsidR="003703FF" w:rsidRDefault="003703FF" w:rsidP="003703FF">
      <w:pPr>
        <w:jc w:val="center"/>
        <w:rPr>
          <w:rFonts w:ascii="Arial Black" w:hAnsi="Arial Black"/>
          <w:lang w:val="en-GB"/>
        </w:rPr>
      </w:pPr>
      <w:r>
        <w:rPr>
          <w:rFonts w:ascii="Arial Black" w:hAnsi="Arial Black"/>
          <w:lang w:val="en-GB"/>
        </w:rPr>
        <w:t>SHEPPEY MINIATURE ENGINEERING &amp; MODEL SOCIETY</w:t>
      </w:r>
    </w:p>
    <w:p w14:paraId="70FE1FB3" w14:textId="77777777" w:rsidR="003703FF" w:rsidRDefault="003703FF" w:rsidP="003703FF">
      <w:pPr>
        <w:jc w:val="center"/>
        <w:rPr>
          <w:rFonts w:ascii="Arial Black" w:hAnsi="Arial Black"/>
          <w:lang w:val="en-GB"/>
        </w:rPr>
      </w:pPr>
      <w:r>
        <w:rPr>
          <w:rFonts w:ascii="Arial Black" w:hAnsi="Arial Black"/>
          <w:noProof/>
          <w:lang w:val="en-GB" w:eastAsia="en-GB"/>
        </w:rPr>
        <w:drawing>
          <wp:inline distT="0" distB="0" distL="0" distR="0" wp14:anchorId="1E338793" wp14:editId="39E4C248">
            <wp:extent cx="914400" cy="809625"/>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stretch>
                      <a:fillRect/>
                    </a:stretch>
                  </pic:blipFill>
                  <pic:spPr>
                    <a:xfrm>
                      <a:off x="0" y="0"/>
                      <a:ext cx="914400" cy="809625"/>
                    </a:xfrm>
                    <a:prstGeom prst="rect">
                      <a:avLst/>
                    </a:prstGeom>
                  </pic:spPr>
                </pic:pic>
              </a:graphicData>
            </a:graphic>
          </wp:inline>
        </w:drawing>
      </w:r>
    </w:p>
    <w:p w14:paraId="6012FDF4" w14:textId="77777777" w:rsidR="005B1E8D" w:rsidRDefault="005B1E8D" w:rsidP="003703FF">
      <w:pPr>
        <w:jc w:val="center"/>
        <w:rPr>
          <w:rFonts w:ascii="Arial Black" w:hAnsi="Arial Black"/>
          <w:lang w:val="en-GB"/>
        </w:rPr>
      </w:pPr>
    </w:p>
    <w:p w14:paraId="0B98293C" w14:textId="0645CF1C" w:rsidR="00394C52" w:rsidRPr="00394C52" w:rsidRDefault="00394C52" w:rsidP="003703FF">
      <w:pPr>
        <w:jc w:val="center"/>
        <w:rPr>
          <w:rFonts w:ascii="Arial Black" w:hAnsi="Arial Black"/>
          <w:sz w:val="32"/>
          <w:szCs w:val="32"/>
          <w:lang w:val="en-GB"/>
        </w:rPr>
      </w:pPr>
      <w:r w:rsidRPr="00394C52">
        <w:rPr>
          <w:rFonts w:ascii="Arial Black" w:hAnsi="Arial Black"/>
          <w:sz w:val="32"/>
          <w:szCs w:val="32"/>
          <w:lang w:val="en-GB"/>
        </w:rPr>
        <w:t>IMLEC COMPETITION RULES 2026</w:t>
      </w:r>
    </w:p>
    <w:p w14:paraId="66DCE1F9" w14:textId="77777777" w:rsidR="00394C52" w:rsidRDefault="00394C52" w:rsidP="003703FF">
      <w:pPr>
        <w:jc w:val="center"/>
        <w:rPr>
          <w:rFonts w:ascii="Arial Black" w:hAnsi="Arial Black"/>
          <w:lang w:val="en-GB"/>
        </w:rPr>
      </w:pPr>
    </w:p>
    <w:p w14:paraId="49789085" w14:textId="68D798DE" w:rsidR="005B1E8D" w:rsidRPr="003C4CF3" w:rsidRDefault="00575E40" w:rsidP="00735A9B">
      <w:pPr>
        <w:ind w:left="5040" w:firstLine="720"/>
        <w:rPr>
          <w:rFonts w:ascii="Arial Black" w:hAnsi="Arial Black"/>
          <w:lang w:val="en-GB"/>
        </w:rPr>
      </w:pPr>
      <w:r w:rsidRPr="003C4CF3">
        <w:rPr>
          <w:rFonts w:ascii="Arial Black" w:hAnsi="Arial Black"/>
          <w:lang w:val="en-GB"/>
        </w:rPr>
        <w:tab/>
      </w:r>
      <w:r w:rsidRPr="003C4CF3">
        <w:rPr>
          <w:rFonts w:ascii="Arial Black" w:hAnsi="Arial Black"/>
          <w:lang w:val="en-GB"/>
        </w:rPr>
        <w:tab/>
      </w:r>
      <w:r w:rsidRPr="003C4CF3">
        <w:rPr>
          <w:rFonts w:ascii="Arial Black" w:hAnsi="Arial Black"/>
          <w:lang w:val="en-GB"/>
        </w:rPr>
        <w:tab/>
      </w:r>
      <w:r w:rsidRPr="003C4CF3">
        <w:rPr>
          <w:rFonts w:ascii="Arial Black" w:hAnsi="Arial Black"/>
          <w:lang w:val="en-GB"/>
        </w:rPr>
        <w:tab/>
      </w:r>
    </w:p>
    <w:p w14:paraId="7B2FA1A8" w14:textId="77777777" w:rsidR="003C4CF3" w:rsidRPr="003C4CF3" w:rsidRDefault="003C4CF3" w:rsidP="003C4CF3">
      <w:pPr>
        <w:pStyle w:val="ListParagraph"/>
        <w:numPr>
          <w:ilvl w:val="0"/>
          <w:numId w:val="1"/>
        </w:numPr>
        <w:rPr>
          <w:lang w:val="en-GB"/>
        </w:rPr>
      </w:pPr>
      <w:r w:rsidRPr="003C4CF3">
        <w:rPr>
          <w:rFonts w:ascii="Arial Black" w:hAnsi="Arial Black"/>
          <w:lang w:val="en-GB"/>
        </w:rPr>
        <w:t>ENTRY and ELIGIBILITY</w:t>
      </w:r>
      <w:r w:rsidR="00394C52" w:rsidRPr="003C4CF3">
        <w:rPr>
          <w:lang w:val="en-GB"/>
        </w:rPr>
        <w:t xml:space="preserve"> </w:t>
      </w:r>
      <w:r w:rsidR="002012AE" w:rsidRPr="003C4CF3">
        <w:rPr>
          <w:rFonts w:ascii="Arial Black" w:hAnsi="Arial Black"/>
          <w:lang w:val="en-GB"/>
        </w:rPr>
        <w:tab/>
      </w:r>
    </w:p>
    <w:p w14:paraId="588B744E" w14:textId="77777777" w:rsidR="003C4CF3" w:rsidRDefault="003C4CF3" w:rsidP="003C4CF3">
      <w:pPr>
        <w:rPr>
          <w:rFonts w:ascii="Arial Black" w:hAnsi="Arial Black"/>
          <w:lang w:val="en-GB"/>
        </w:rPr>
      </w:pPr>
    </w:p>
    <w:p w14:paraId="1D3FCA29" w14:textId="6E236C25" w:rsidR="003C4CF3" w:rsidRPr="003C4CF3" w:rsidRDefault="003C4CF3" w:rsidP="003C4CF3">
      <w:pPr>
        <w:ind w:left="720"/>
        <w:rPr>
          <w:sz w:val="28"/>
          <w:szCs w:val="28"/>
          <w:lang w:val="en-GB"/>
        </w:rPr>
      </w:pPr>
      <w:r w:rsidRPr="00526635">
        <w:rPr>
          <w:b/>
          <w:bCs/>
          <w:sz w:val="28"/>
          <w:szCs w:val="28"/>
          <w:lang w:val="en-GB"/>
        </w:rPr>
        <w:t>Locomotives:</w:t>
      </w:r>
      <w:r w:rsidRPr="003C4CF3">
        <w:rPr>
          <w:sz w:val="28"/>
          <w:szCs w:val="28"/>
          <w:lang w:val="en-GB"/>
        </w:rPr>
        <w:t xml:space="preserve">  Open to 31/2 and 5 in. gauge steam locomotives capable of running on a raised track.</w:t>
      </w:r>
    </w:p>
    <w:p w14:paraId="1EA64C9B" w14:textId="77777777" w:rsidR="003C4CF3" w:rsidRPr="003C4CF3" w:rsidRDefault="003C4CF3" w:rsidP="003C4CF3">
      <w:pPr>
        <w:ind w:left="720"/>
        <w:rPr>
          <w:sz w:val="28"/>
          <w:szCs w:val="28"/>
          <w:lang w:val="en-GB"/>
        </w:rPr>
      </w:pPr>
    </w:p>
    <w:p w14:paraId="5AFC08AF" w14:textId="51B76CAE" w:rsidR="003C4CF3" w:rsidRDefault="003C4CF3" w:rsidP="003C4CF3">
      <w:pPr>
        <w:ind w:left="720"/>
        <w:rPr>
          <w:sz w:val="28"/>
          <w:szCs w:val="28"/>
          <w:lang w:val="en-GB"/>
        </w:rPr>
      </w:pPr>
      <w:r w:rsidRPr="00526635">
        <w:rPr>
          <w:b/>
          <w:bCs/>
          <w:sz w:val="28"/>
          <w:szCs w:val="28"/>
          <w:lang w:val="en-GB"/>
        </w:rPr>
        <w:t>Entry Process:</w:t>
      </w:r>
      <w:r w:rsidRPr="003C4CF3">
        <w:rPr>
          <w:sz w:val="28"/>
          <w:szCs w:val="28"/>
          <w:lang w:val="en-GB"/>
        </w:rPr>
        <w:t xml:space="preserve"> Entries will be accepted on a first come first served basis on the official application and sent by either email or post to SMEMS</w:t>
      </w:r>
      <w:r>
        <w:rPr>
          <w:sz w:val="28"/>
          <w:szCs w:val="28"/>
          <w:lang w:val="en-GB"/>
        </w:rPr>
        <w:t>.</w:t>
      </w:r>
    </w:p>
    <w:p w14:paraId="37646BBC" w14:textId="77777777" w:rsidR="003C4CF3" w:rsidRDefault="003C4CF3" w:rsidP="003C4CF3">
      <w:pPr>
        <w:ind w:left="720"/>
        <w:rPr>
          <w:sz w:val="28"/>
          <w:szCs w:val="28"/>
          <w:lang w:val="en-GB"/>
        </w:rPr>
      </w:pPr>
    </w:p>
    <w:p w14:paraId="040514CA" w14:textId="4ECEC54D" w:rsidR="003C4CF3" w:rsidRDefault="003C4CF3" w:rsidP="003C4CF3">
      <w:pPr>
        <w:ind w:left="720"/>
        <w:rPr>
          <w:sz w:val="28"/>
          <w:szCs w:val="28"/>
          <w:lang w:val="en-GB"/>
        </w:rPr>
      </w:pPr>
      <w:r w:rsidRPr="00526635">
        <w:rPr>
          <w:b/>
          <w:bCs/>
          <w:sz w:val="28"/>
          <w:szCs w:val="28"/>
          <w:lang w:val="en-GB"/>
        </w:rPr>
        <w:t>Documentation:</w:t>
      </w:r>
      <w:r>
        <w:rPr>
          <w:sz w:val="28"/>
          <w:szCs w:val="28"/>
          <w:lang w:val="en-GB"/>
        </w:rPr>
        <w:t xml:space="preserve"> A valid boiler certificate(s), covering both hydraulic and steam tests plus a public liability insurance certificate must be provided on arrival.</w:t>
      </w:r>
    </w:p>
    <w:p w14:paraId="13756D65" w14:textId="77777777" w:rsidR="003C4CF3" w:rsidRDefault="003C4CF3" w:rsidP="003C4CF3">
      <w:pPr>
        <w:ind w:left="720"/>
        <w:rPr>
          <w:sz w:val="28"/>
          <w:szCs w:val="28"/>
          <w:lang w:val="en-GB"/>
        </w:rPr>
      </w:pPr>
    </w:p>
    <w:p w14:paraId="621E109A" w14:textId="537C24A7" w:rsidR="003C4CF3" w:rsidRPr="003C4CF3" w:rsidRDefault="003C4CF3" w:rsidP="003C4CF3">
      <w:pPr>
        <w:ind w:left="720"/>
        <w:rPr>
          <w:sz w:val="28"/>
          <w:szCs w:val="28"/>
          <w:lang w:val="en-GB"/>
        </w:rPr>
      </w:pPr>
      <w:r w:rsidRPr="00526635">
        <w:rPr>
          <w:b/>
          <w:bCs/>
          <w:sz w:val="28"/>
          <w:szCs w:val="28"/>
          <w:lang w:val="en-GB"/>
        </w:rPr>
        <w:t>Locomotive Requirements:</w:t>
      </w:r>
      <w:r>
        <w:rPr>
          <w:sz w:val="28"/>
          <w:szCs w:val="28"/>
          <w:lang w:val="en-GB"/>
        </w:rPr>
        <w:t xml:space="preserve"> The locomotive must be completely track </w:t>
      </w:r>
      <w:r w:rsidR="00526635">
        <w:rPr>
          <w:sz w:val="28"/>
          <w:szCs w:val="28"/>
          <w:lang w:val="en-GB"/>
        </w:rPr>
        <w:t>worthy and</w:t>
      </w:r>
      <w:r>
        <w:rPr>
          <w:sz w:val="28"/>
          <w:szCs w:val="28"/>
          <w:lang w:val="en-GB"/>
        </w:rPr>
        <w:t xml:space="preserve"> have a forked towing coupling. If using competitors own coupling </w:t>
      </w:r>
      <w:r w:rsidR="00526635">
        <w:rPr>
          <w:sz w:val="28"/>
          <w:szCs w:val="28"/>
          <w:lang w:val="en-GB"/>
        </w:rPr>
        <w:t>plate,</w:t>
      </w:r>
      <w:r>
        <w:rPr>
          <w:sz w:val="28"/>
          <w:szCs w:val="28"/>
          <w:lang w:val="en-GB"/>
        </w:rPr>
        <w:t xml:space="preserve"> it should be ideally 1/8 in. thick </w:t>
      </w:r>
      <w:r w:rsidR="00526635">
        <w:rPr>
          <w:sz w:val="28"/>
          <w:szCs w:val="28"/>
          <w:lang w:val="en-GB"/>
        </w:rPr>
        <w:t>and able to accept a ¼ in. pin to couple to the Dynamometer car.</w:t>
      </w:r>
      <w:r>
        <w:rPr>
          <w:sz w:val="28"/>
          <w:szCs w:val="28"/>
          <w:lang w:val="en-GB"/>
        </w:rPr>
        <w:t xml:space="preserve"> </w:t>
      </w:r>
    </w:p>
    <w:p w14:paraId="426BBAD5" w14:textId="77777777" w:rsidR="003C4CF3" w:rsidRPr="003C4CF3" w:rsidRDefault="003C4CF3" w:rsidP="003C4CF3">
      <w:pPr>
        <w:ind w:left="720"/>
        <w:rPr>
          <w:lang w:val="en-GB"/>
        </w:rPr>
      </w:pPr>
    </w:p>
    <w:p w14:paraId="193F0AC3" w14:textId="77777777" w:rsidR="003C4CF3" w:rsidRPr="003C4CF3" w:rsidRDefault="003C4CF3" w:rsidP="003C4CF3">
      <w:pPr>
        <w:pStyle w:val="ListParagraph"/>
        <w:numPr>
          <w:ilvl w:val="0"/>
          <w:numId w:val="1"/>
        </w:numPr>
        <w:rPr>
          <w:lang w:val="en-GB"/>
        </w:rPr>
      </w:pPr>
      <w:r>
        <w:rPr>
          <w:rFonts w:ascii="Arial Black" w:hAnsi="Arial Black"/>
          <w:lang w:val="en-GB"/>
        </w:rPr>
        <w:t>COMPETITION PROCEDURE (The Run)</w:t>
      </w:r>
    </w:p>
    <w:p w14:paraId="0D2D5443" w14:textId="77777777" w:rsidR="003C4CF3" w:rsidRDefault="003C4CF3" w:rsidP="003C4CF3">
      <w:pPr>
        <w:rPr>
          <w:rFonts w:ascii="Arial Black" w:hAnsi="Arial Black"/>
          <w:lang w:val="en-GB"/>
        </w:rPr>
      </w:pPr>
    </w:p>
    <w:p w14:paraId="4D572943" w14:textId="09110098" w:rsidR="003C4CF3" w:rsidRDefault="00C43A9F" w:rsidP="00C43A9F">
      <w:pPr>
        <w:ind w:left="720"/>
        <w:rPr>
          <w:sz w:val="28"/>
          <w:szCs w:val="28"/>
          <w:lang w:val="en-GB"/>
        </w:rPr>
      </w:pPr>
      <w:r w:rsidRPr="00794897">
        <w:rPr>
          <w:b/>
          <w:bCs/>
          <w:sz w:val="28"/>
          <w:szCs w:val="28"/>
          <w:lang w:val="en-GB"/>
        </w:rPr>
        <w:t>Run Duration:</w:t>
      </w:r>
      <w:r>
        <w:rPr>
          <w:sz w:val="28"/>
          <w:szCs w:val="28"/>
          <w:lang w:val="en-GB"/>
        </w:rPr>
        <w:t xml:space="preserve"> The competition run is a nominal 30 minutes, with an option to stop after 2</w:t>
      </w:r>
      <w:r w:rsidR="00F16630">
        <w:rPr>
          <w:sz w:val="28"/>
          <w:szCs w:val="28"/>
          <w:lang w:val="en-GB"/>
        </w:rPr>
        <w:t>5</w:t>
      </w:r>
      <w:r>
        <w:rPr>
          <w:sz w:val="28"/>
          <w:szCs w:val="28"/>
          <w:lang w:val="en-GB"/>
        </w:rPr>
        <w:t xml:space="preserve"> minutes.</w:t>
      </w:r>
    </w:p>
    <w:p w14:paraId="3ECF15D4" w14:textId="77777777" w:rsidR="00C43A9F" w:rsidRDefault="00C43A9F" w:rsidP="00C43A9F">
      <w:pPr>
        <w:ind w:left="720"/>
        <w:rPr>
          <w:sz w:val="28"/>
          <w:szCs w:val="28"/>
          <w:lang w:val="en-GB"/>
        </w:rPr>
      </w:pPr>
    </w:p>
    <w:p w14:paraId="75910184" w14:textId="6B051431" w:rsidR="00C43A9F" w:rsidRDefault="00C43A9F" w:rsidP="00C43A9F">
      <w:pPr>
        <w:ind w:left="720"/>
        <w:rPr>
          <w:sz w:val="28"/>
          <w:szCs w:val="28"/>
          <w:lang w:val="en-GB"/>
        </w:rPr>
      </w:pPr>
      <w:r w:rsidRPr="00794897">
        <w:rPr>
          <w:b/>
          <w:bCs/>
          <w:sz w:val="28"/>
          <w:szCs w:val="28"/>
          <w:lang w:val="en-GB"/>
        </w:rPr>
        <w:t>Preparation:</w:t>
      </w:r>
      <w:r>
        <w:rPr>
          <w:sz w:val="28"/>
          <w:szCs w:val="28"/>
          <w:lang w:val="en-GB"/>
        </w:rPr>
        <w:t xml:space="preserve"> Competitors must report to the steaming bay 1.5 hours before their allotted run time. </w:t>
      </w:r>
    </w:p>
    <w:p w14:paraId="24901A2C" w14:textId="77777777" w:rsidR="00C43A9F" w:rsidRDefault="00C43A9F" w:rsidP="00C43A9F">
      <w:pPr>
        <w:ind w:left="720"/>
        <w:rPr>
          <w:sz w:val="28"/>
          <w:szCs w:val="28"/>
          <w:lang w:val="en-GB"/>
        </w:rPr>
      </w:pPr>
    </w:p>
    <w:p w14:paraId="4D0384C1" w14:textId="369E1224" w:rsidR="00C43A9F" w:rsidRDefault="00C43A9F" w:rsidP="00C43A9F">
      <w:pPr>
        <w:ind w:left="720"/>
        <w:rPr>
          <w:sz w:val="28"/>
          <w:szCs w:val="28"/>
          <w:lang w:val="en-GB"/>
        </w:rPr>
      </w:pPr>
      <w:r w:rsidRPr="00794897">
        <w:rPr>
          <w:b/>
          <w:bCs/>
          <w:sz w:val="28"/>
          <w:szCs w:val="28"/>
          <w:lang w:val="en-GB"/>
        </w:rPr>
        <w:t>Observer:</w:t>
      </w:r>
      <w:r>
        <w:rPr>
          <w:sz w:val="28"/>
          <w:szCs w:val="28"/>
          <w:lang w:val="en-GB"/>
        </w:rPr>
        <w:t xml:space="preserve"> An observer will be assigned, in advance, to each competitor. To monitor the preparation of the locomotive and the run.</w:t>
      </w:r>
    </w:p>
    <w:p w14:paraId="29E08BBE" w14:textId="77777777" w:rsidR="00C43A9F" w:rsidRDefault="00C43A9F" w:rsidP="00C43A9F">
      <w:pPr>
        <w:ind w:left="720"/>
        <w:rPr>
          <w:sz w:val="28"/>
          <w:szCs w:val="28"/>
          <w:lang w:val="en-GB"/>
        </w:rPr>
      </w:pPr>
    </w:p>
    <w:p w14:paraId="75E49880" w14:textId="73450CD8" w:rsidR="00C43A9F" w:rsidRDefault="00C43A9F" w:rsidP="00C43A9F">
      <w:pPr>
        <w:ind w:left="720"/>
        <w:rPr>
          <w:sz w:val="28"/>
          <w:szCs w:val="28"/>
          <w:lang w:val="en-GB"/>
        </w:rPr>
      </w:pPr>
      <w:r w:rsidRPr="00794897">
        <w:rPr>
          <w:b/>
          <w:bCs/>
          <w:sz w:val="28"/>
          <w:szCs w:val="28"/>
          <w:lang w:val="en-GB"/>
        </w:rPr>
        <w:t>Coal Measurement:</w:t>
      </w:r>
      <w:r>
        <w:rPr>
          <w:sz w:val="28"/>
          <w:szCs w:val="28"/>
          <w:lang w:val="en-GB"/>
        </w:rPr>
        <w:t xml:space="preserve"> Coal will be provided by SMEMS in pre weighed bags of </w:t>
      </w:r>
      <w:r w:rsidR="005E2975">
        <w:rPr>
          <w:sz w:val="28"/>
          <w:szCs w:val="28"/>
          <w:lang w:val="en-GB"/>
        </w:rPr>
        <w:t xml:space="preserve">1 </w:t>
      </w:r>
      <w:r>
        <w:rPr>
          <w:sz w:val="28"/>
          <w:szCs w:val="28"/>
          <w:lang w:val="en-GB"/>
        </w:rPr>
        <w:t xml:space="preserve">lb. </w:t>
      </w:r>
      <w:r w:rsidR="005E2975">
        <w:rPr>
          <w:sz w:val="28"/>
          <w:szCs w:val="28"/>
          <w:lang w:val="en-GB"/>
        </w:rPr>
        <w:t xml:space="preserve">Drivers must request ALL coal that they require at this time. </w:t>
      </w:r>
      <w:r>
        <w:rPr>
          <w:sz w:val="28"/>
          <w:szCs w:val="28"/>
          <w:lang w:val="en-GB"/>
        </w:rPr>
        <w:t>The weight</w:t>
      </w:r>
      <w:r w:rsidR="005E2975">
        <w:rPr>
          <w:sz w:val="28"/>
          <w:szCs w:val="28"/>
          <w:lang w:val="en-GB"/>
        </w:rPr>
        <w:t>, of all bags,</w:t>
      </w:r>
      <w:r>
        <w:rPr>
          <w:sz w:val="28"/>
          <w:szCs w:val="28"/>
          <w:lang w:val="en-GB"/>
        </w:rPr>
        <w:t xml:space="preserve"> will be checked by the driver/observer at time of issue. Charcoal and wood will be provided by </w:t>
      </w:r>
      <w:r w:rsidR="00227F84">
        <w:rPr>
          <w:sz w:val="28"/>
          <w:szCs w:val="28"/>
          <w:lang w:val="en-GB"/>
        </w:rPr>
        <w:t>SMEMS,</w:t>
      </w:r>
      <w:r>
        <w:rPr>
          <w:sz w:val="28"/>
          <w:szCs w:val="28"/>
          <w:lang w:val="en-GB"/>
        </w:rPr>
        <w:t xml:space="preserve"> but competitors may use their own </w:t>
      </w:r>
      <w:r w:rsidR="00F16630">
        <w:rPr>
          <w:sz w:val="28"/>
          <w:szCs w:val="28"/>
          <w:lang w:val="en-GB"/>
        </w:rPr>
        <w:t>wood (not charcoal)</w:t>
      </w:r>
      <w:r w:rsidR="00227F84">
        <w:rPr>
          <w:sz w:val="28"/>
          <w:szCs w:val="28"/>
          <w:lang w:val="en-GB"/>
        </w:rPr>
        <w:t>, if they wish</w:t>
      </w:r>
      <w:r>
        <w:rPr>
          <w:sz w:val="28"/>
          <w:szCs w:val="28"/>
          <w:lang w:val="en-GB"/>
        </w:rPr>
        <w:t xml:space="preserve">. ALL coal placed on </w:t>
      </w:r>
      <w:r>
        <w:rPr>
          <w:sz w:val="28"/>
          <w:szCs w:val="28"/>
          <w:lang w:val="en-GB"/>
        </w:rPr>
        <w:lastRenderedPageBreak/>
        <w:t>the fire must be from the allocation.</w:t>
      </w:r>
      <w:r w:rsidR="00DA344C">
        <w:rPr>
          <w:sz w:val="28"/>
          <w:szCs w:val="28"/>
          <w:lang w:val="en-GB"/>
        </w:rPr>
        <w:t xml:space="preserve"> At the end of the run any residual fuel will be weighed by the observer and the weight agreed with the driver.</w:t>
      </w:r>
    </w:p>
    <w:p w14:paraId="144453BF" w14:textId="77777777" w:rsidR="00C43A9F" w:rsidRDefault="00C43A9F" w:rsidP="00C43A9F">
      <w:pPr>
        <w:ind w:left="720"/>
        <w:rPr>
          <w:sz w:val="28"/>
          <w:szCs w:val="28"/>
          <w:lang w:val="en-GB"/>
        </w:rPr>
      </w:pPr>
    </w:p>
    <w:p w14:paraId="6448B972" w14:textId="74E42B0E" w:rsidR="00C43A9F" w:rsidRDefault="00C43A9F" w:rsidP="00C43A9F">
      <w:pPr>
        <w:ind w:left="720"/>
        <w:rPr>
          <w:sz w:val="28"/>
          <w:szCs w:val="28"/>
          <w:lang w:val="en-GB"/>
        </w:rPr>
      </w:pPr>
      <w:r w:rsidRPr="00794897">
        <w:rPr>
          <w:b/>
          <w:bCs/>
          <w:sz w:val="28"/>
          <w:szCs w:val="28"/>
          <w:lang w:val="en-GB"/>
        </w:rPr>
        <w:t>Load:</w:t>
      </w:r>
      <w:r>
        <w:rPr>
          <w:sz w:val="28"/>
          <w:szCs w:val="28"/>
          <w:lang w:val="en-GB"/>
        </w:rPr>
        <w:t xml:space="preserve"> The competitor decides the number of passengers they wish to haul and on how many driving trollies. The train is made up of the dynamometer car (for measurements) followed by </w:t>
      </w:r>
      <w:r w:rsidR="00227F84">
        <w:rPr>
          <w:sz w:val="28"/>
          <w:szCs w:val="28"/>
          <w:lang w:val="en-GB"/>
        </w:rPr>
        <w:t>driving trollies</w:t>
      </w:r>
      <w:r>
        <w:rPr>
          <w:sz w:val="28"/>
          <w:szCs w:val="28"/>
          <w:lang w:val="en-GB"/>
        </w:rPr>
        <w:t>.</w:t>
      </w:r>
      <w:r w:rsidR="00ED546B">
        <w:rPr>
          <w:sz w:val="28"/>
          <w:szCs w:val="28"/>
          <w:lang w:val="en-GB"/>
        </w:rPr>
        <w:t xml:space="preserve"> The driver can elect to set down passengers during the run but only when the train is stationary and in a position on the track where it is safe to do so.</w:t>
      </w:r>
    </w:p>
    <w:p w14:paraId="316E9668" w14:textId="45D0ABD2" w:rsidR="00ED546B" w:rsidRPr="00ED546B" w:rsidRDefault="00ED546B" w:rsidP="00C43A9F">
      <w:pPr>
        <w:ind w:left="720"/>
        <w:rPr>
          <w:sz w:val="28"/>
          <w:szCs w:val="28"/>
          <w:lang w:val="en-GB"/>
        </w:rPr>
      </w:pPr>
      <w:r w:rsidRPr="00ED546B">
        <w:rPr>
          <w:sz w:val="28"/>
          <w:szCs w:val="28"/>
          <w:lang w:val="en-GB"/>
        </w:rPr>
        <w:t>Passengers may not be picked up at any time.</w:t>
      </w:r>
    </w:p>
    <w:p w14:paraId="7DE5F9ED" w14:textId="77777777" w:rsidR="00794897" w:rsidRDefault="00794897" w:rsidP="00C43A9F">
      <w:pPr>
        <w:ind w:left="720"/>
        <w:rPr>
          <w:sz w:val="28"/>
          <w:szCs w:val="28"/>
          <w:lang w:val="en-GB"/>
        </w:rPr>
      </w:pPr>
    </w:p>
    <w:p w14:paraId="1631EDB1" w14:textId="038589AE" w:rsidR="00794897" w:rsidRDefault="00794897" w:rsidP="00C43A9F">
      <w:pPr>
        <w:ind w:left="720"/>
        <w:rPr>
          <w:sz w:val="28"/>
          <w:szCs w:val="28"/>
          <w:lang w:val="en-GB"/>
        </w:rPr>
      </w:pPr>
      <w:r w:rsidRPr="00794897">
        <w:rPr>
          <w:b/>
          <w:bCs/>
          <w:sz w:val="28"/>
          <w:szCs w:val="28"/>
          <w:lang w:val="en-GB"/>
        </w:rPr>
        <w:t>Start and Stop:</w:t>
      </w:r>
      <w:r>
        <w:rPr>
          <w:sz w:val="28"/>
          <w:szCs w:val="28"/>
          <w:lang w:val="en-GB"/>
        </w:rPr>
        <w:t xml:space="preserve"> The run starts and stops at the marked point</w:t>
      </w:r>
      <w:r w:rsidR="00592CAB">
        <w:rPr>
          <w:sz w:val="28"/>
          <w:szCs w:val="28"/>
          <w:lang w:val="en-GB"/>
        </w:rPr>
        <w:t>s, starting just before the carriage store and finishing</w:t>
      </w:r>
      <w:r>
        <w:rPr>
          <w:sz w:val="28"/>
          <w:szCs w:val="28"/>
          <w:lang w:val="en-GB"/>
        </w:rPr>
        <w:t xml:space="preserve"> in the station, just before the station home signal. All coupling and uncoupling will be performed by SMEMS members and helpers.</w:t>
      </w:r>
      <w:r w:rsidR="00ED546B">
        <w:rPr>
          <w:sz w:val="28"/>
          <w:szCs w:val="28"/>
          <w:lang w:val="en-GB"/>
        </w:rPr>
        <w:t xml:space="preserve"> Drivers will be notified when they have been running 15 minutes, 20 minutes and 25 minutes. At the </w:t>
      </w:r>
      <w:r w:rsidR="00227F84">
        <w:rPr>
          <w:sz w:val="28"/>
          <w:szCs w:val="28"/>
          <w:lang w:val="en-GB"/>
        </w:rPr>
        <w:t>2</w:t>
      </w:r>
      <w:r w:rsidR="00F16630">
        <w:rPr>
          <w:sz w:val="28"/>
          <w:szCs w:val="28"/>
          <w:lang w:val="en-GB"/>
        </w:rPr>
        <w:t>5</w:t>
      </w:r>
      <w:r w:rsidR="00227F84">
        <w:rPr>
          <w:sz w:val="28"/>
          <w:szCs w:val="28"/>
          <w:lang w:val="en-GB"/>
        </w:rPr>
        <w:t>-minute</w:t>
      </w:r>
      <w:r w:rsidR="00ED546B">
        <w:rPr>
          <w:sz w:val="28"/>
          <w:szCs w:val="28"/>
          <w:lang w:val="en-GB"/>
        </w:rPr>
        <w:t xml:space="preserve"> warning the driver can either finish the run or continue to 30 minutes. The final lap must have been commenced before 30 minutes has elapse</w:t>
      </w:r>
      <w:r w:rsidR="00F16630">
        <w:rPr>
          <w:sz w:val="28"/>
          <w:szCs w:val="28"/>
          <w:lang w:val="en-GB"/>
        </w:rPr>
        <w:t>d.</w:t>
      </w:r>
    </w:p>
    <w:p w14:paraId="6A590B78" w14:textId="77777777" w:rsidR="00ED546B" w:rsidRDefault="00ED546B" w:rsidP="00C43A9F">
      <w:pPr>
        <w:ind w:left="720"/>
        <w:rPr>
          <w:sz w:val="28"/>
          <w:szCs w:val="28"/>
          <w:lang w:val="en-GB"/>
        </w:rPr>
      </w:pPr>
    </w:p>
    <w:p w14:paraId="7E922E7B" w14:textId="78B2DC41" w:rsidR="00ED546B" w:rsidRDefault="00ED546B" w:rsidP="00C43A9F">
      <w:pPr>
        <w:ind w:left="720"/>
        <w:rPr>
          <w:sz w:val="28"/>
          <w:szCs w:val="28"/>
          <w:lang w:val="en-GB"/>
        </w:rPr>
      </w:pPr>
      <w:r w:rsidRPr="00ED546B">
        <w:rPr>
          <w:b/>
          <w:bCs/>
          <w:sz w:val="28"/>
          <w:szCs w:val="28"/>
          <w:lang w:val="en-GB"/>
        </w:rPr>
        <w:t>Retirement from the Run</w:t>
      </w:r>
      <w:r>
        <w:rPr>
          <w:sz w:val="28"/>
          <w:szCs w:val="28"/>
          <w:lang w:val="en-GB"/>
        </w:rPr>
        <w:t>: If the driver does not complete their run and have not reached 2</w:t>
      </w:r>
      <w:r w:rsidR="0040679C">
        <w:rPr>
          <w:sz w:val="28"/>
          <w:szCs w:val="28"/>
          <w:lang w:val="en-GB"/>
        </w:rPr>
        <w:t>5</w:t>
      </w:r>
      <w:r>
        <w:rPr>
          <w:sz w:val="28"/>
          <w:szCs w:val="28"/>
          <w:lang w:val="en-GB"/>
        </w:rPr>
        <w:t xml:space="preserve"> minutes into the run, they are deemed to have retired. Completing the run is the locomotive reaching the finishing line under its own steam.</w:t>
      </w:r>
    </w:p>
    <w:p w14:paraId="1EEEA576" w14:textId="77777777" w:rsidR="00ED546B" w:rsidRDefault="00ED546B" w:rsidP="00C43A9F">
      <w:pPr>
        <w:ind w:left="720"/>
        <w:rPr>
          <w:sz w:val="28"/>
          <w:szCs w:val="28"/>
          <w:lang w:val="en-GB"/>
        </w:rPr>
      </w:pPr>
    </w:p>
    <w:p w14:paraId="41CBF1BC" w14:textId="0F6C7FC7" w:rsidR="00ED546B" w:rsidRPr="00ED546B" w:rsidRDefault="00ED546B" w:rsidP="00C43A9F">
      <w:pPr>
        <w:ind w:left="720"/>
        <w:rPr>
          <w:sz w:val="28"/>
          <w:szCs w:val="28"/>
          <w:lang w:val="en-GB"/>
        </w:rPr>
      </w:pPr>
      <w:r w:rsidRPr="00ED546B">
        <w:rPr>
          <w:sz w:val="28"/>
          <w:szCs w:val="28"/>
          <w:lang w:val="en-GB"/>
        </w:rPr>
        <w:t>The driver is considered to have retired i</w:t>
      </w:r>
      <w:r>
        <w:rPr>
          <w:sz w:val="28"/>
          <w:szCs w:val="28"/>
          <w:lang w:val="en-GB"/>
        </w:rPr>
        <w:t>f</w:t>
      </w:r>
      <w:r w:rsidRPr="00ED546B">
        <w:rPr>
          <w:sz w:val="28"/>
          <w:szCs w:val="28"/>
          <w:lang w:val="en-GB"/>
        </w:rPr>
        <w:t xml:space="preserve"> the train is stationary for more than eight minutes during the run.</w:t>
      </w:r>
    </w:p>
    <w:p w14:paraId="7B83FCE0" w14:textId="77777777" w:rsidR="00794897" w:rsidRPr="00C43A9F" w:rsidRDefault="00794897" w:rsidP="00C43A9F">
      <w:pPr>
        <w:ind w:left="720"/>
        <w:rPr>
          <w:sz w:val="28"/>
          <w:szCs w:val="28"/>
          <w:lang w:val="en-GB"/>
        </w:rPr>
      </w:pPr>
    </w:p>
    <w:p w14:paraId="37C8A581" w14:textId="77777777" w:rsidR="003C4CF3" w:rsidRPr="003C4CF3" w:rsidRDefault="003C4CF3" w:rsidP="003C4CF3">
      <w:pPr>
        <w:pStyle w:val="ListParagraph"/>
        <w:numPr>
          <w:ilvl w:val="0"/>
          <w:numId w:val="1"/>
        </w:numPr>
        <w:rPr>
          <w:lang w:val="en-GB"/>
        </w:rPr>
      </w:pPr>
      <w:r>
        <w:rPr>
          <w:rFonts w:ascii="Arial Black" w:hAnsi="Arial Black"/>
          <w:lang w:val="en-GB"/>
        </w:rPr>
        <w:t>SAFETY and CONDUCT</w:t>
      </w:r>
    </w:p>
    <w:p w14:paraId="6C069156" w14:textId="77777777" w:rsidR="003C4CF3" w:rsidRDefault="003C4CF3" w:rsidP="003C4CF3">
      <w:pPr>
        <w:rPr>
          <w:rFonts w:ascii="Arial Black" w:hAnsi="Arial Black"/>
          <w:lang w:val="en-GB"/>
        </w:rPr>
      </w:pPr>
    </w:p>
    <w:p w14:paraId="0EBB935A" w14:textId="68F6EB2D" w:rsidR="00DA344C" w:rsidRDefault="005777AD" w:rsidP="005777AD">
      <w:pPr>
        <w:ind w:left="720"/>
        <w:rPr>
          <w:sz w:val="28"/>
          <w:szCs w:val="28"/>
          <w:lang w:val="en-GB"/>
        </w:rPr>
      </w:pPr>
      <w:r w:rsidRPr="00CD1137">
        <w:rPr>
          <w:b/>
          <w:bCs/>
          <w:sz w:val="28"/>
          <w:szCs w:val="28"/>
          <w:lang w:val="en-GB"/>
        </w:rPr>
        <w:t>Boiler Certificates:</w:t>
      </w:r>
      <w:r>
        <w:rPr>
          <w:sz w:val="28"/>
          <w:szCs w:val="28"/>
          <w:lang w:val="en-GB"/>
        </w:rPr>
        <w:t xml:space="preserve"> Must be valid at the time of the event</w:t>
      </w:r>
    </w:p>
    <w:p w14:paraId="67B4B4DA" w14:textId="77777777" w:rsidR="005777AD" w:rsidRDefault="005777AD" w:rsidP="005777AD">
      <w:pPr>
        <w:ind w:left="720"/>
        <w:rPr>
          <w:sz w:val="28"/>
          <w:szCs w:val="28"/>
          <w:lang w:val="en-GB"/>
        </w:rPr>
      </w:pPr>
    </w:p>
    <w:p w14:paraId="623F8038" w14:textId="62A2693E" w:rsidR="005777AD" w:rsidRPr="00CD1137" w:rsidRDefault="005777AD" w:rsidP="005777AD">
      <w:pPr>
        <w:ind w:left="720"/>
        <w:rPr>
          <w:b/>
          <w:bCs/>
          <w:sz w:val="28"/>
          <w:szCs w:val="28"/>
          <w:lang w:val="en-GB"/>
        </w:rPr>
      </w:pPr>
      <w:r w:rsidRPr="00CD1137">
        <w:rPr>
          <w:b/>
          <w:bCs/>
          <w:sz w:val="28"/>
          <w:szCs w:val="28"/>
          <w:lang w:val="en-GB"/>
        </w:rPr>
        <w:t>Driving:</w:t>
      </w:r>
      <w:r>
        <w:rPr>
          <w:sz w:val="28"/>
          <w:szCs w:val="28"/>
          <w:lang w:val="en-GB"/>
        </w:rPr>
        <w:t xml:space="preserve"> All safety rules both in the steaming bay and on the track must be adhered to. A good fire must be in the grate before joining the track to couple to trollies. </w:t>
      </w:r>
    </w:p>
    <w:p w14:paraId="15CF16F3" w14:textId="77777777" w:rsidR="005777AD" w:rsidRPr="00CD1137" w:rsidRDefault="005777AD" w:rsidP="005777AD">
      <w:pPr>
        <w:ind w:left="720"/>
        <w:rPr>
          <w:b/>
          <w:bCs/>
          <w:sz w:val="28"/>
          <w:szCs w:val="28"/>
          <w:lang w:val="en-GB"/>
        </w:rPr>
      </w:pPr>
    </w:p>
    <w:p w14:paraId="31DAFBA9" w14:textId="2913ED24" w:rsidR="005777AD" w:rsidRDefault="00643C0E" w:rsidP="005777AD">
      <w:pPr>
        <w:ind w:left="720"/>
        <w:rPr>
          <w:sz w:val="28"/>
          <w:szCs w:val="28"/>
          <w:lang w:val="en-GB"/>
        </w:rPr>
      </w:pPr>
      <w:r>
        <w:rPr>
          <w:b/>
          <w:bCs/>
          <w:sz w:val="28"/>
          <w:szCs w:val="28"/>
          <w:lang w:val="en-GB"/>
        </w:rPr>
        <w:t xml:space="preserve">Trolley and </w:t>
      </w:r>
      <w:r w:rsidR="005777AD" w:rsidRPr="00CD1137">
        <w:rPr>
          <w:b/>
          <w:bCs/>
          <w:sz w:val="28"/>
          <w:szCs w:val="28"/>
          <w:lang w:val="en-GB"/>
        </w:rPr>
        <w:t>Passenger limit:</w:t>
      </w:r>
      <w:r w:rsidR="005777AD">
        <w:rPr>
          <w:sz w:val="28"/>
          <w:szCs w:val="28"/>
          <w:lang w:val="en-GB"/>
        </w:rPr>
        <w:t xml:space="preserve"> The number of</w:t>
      </w:r>
      <w:r>
        <w:rPr>
          <w:sz w:val="28"/>
          <w:szCs w:val="28"/>
          <w:lang w:val="en-GB"/>
        </w:rPr>
        <w:t xml:space="preserve"> trollies permitted will be 5 and</w:t>
      </w:r>
      <w:r w:rsidR="005777AD">
        <w:rPr>
          <w:sz w:val="28"/>
          <w:szCs w:val="28"/>
          <w:lang w:val="en-GB"/>
        </w:rPr>
        <w:t xml:space="preserve"> passengers will be capped at 2</w:t>
      </w:r>
      <w:r>
        <w:rPr>
          <w:sz w:val="28"/>
          <w:szCs w:val="28"/>
          <w:lang w:val="en-GB"/>
        </w:rPr>
        <w:t>0</w:t>
      </w:r>
      <w:r w:rsidR="005777AD">
        <w:rPr>
          <w:sz w:val="28"/>
          <w:szCs w:val="28"/>
          <w:lang w:val="en-GB"/>
        </w:rPr>
        <w:t>, excluding the driver and observer.</w:t>
      </w:r>
    </w:p>
    <w:p w14:paraId="1C571A25" w14:textId="77777777" w:rsidR="00CD1137" w:rsidRPr="00CD1137" w:rsidRDefault="00CD1137" w:rsidP="005777AD">
      <w:pPr>
        <w:ind w:left="720"/>
        <w:rPr>
          <w:b/>
          <w:bCs/>
          <w:sz w:val="28"/>
          <w:szCs w:val="28"/>
          <w:lang w:val="en-GB"/>
        </w:rPr>
      </w:pPr>
    </w:p>
    <w:p w14:paraId="1B632FFE" w14:textId="59D6E47B" w:rsidR="00CD1137" w:rsidRPr="005777AD" w:rsidRDefault="00CD1137" w:rsidP="005777AD">
      <w:pPr>
        <w:ind w:left="720"/>
        <w:rPr>
          <w:sz w:val="28"/>
          <w:szCs w:val="28"/>
          <w:lang w:val="en-GB"/>
        </w:rPr>
      </w:pPr>
      <w:r w:rsidRPr="00CD1137">
        <w:rPr>
          <w:b/>
          <w:bCs/>
          <w:sz w:val="28"/>
          <w:szCs w:val="28"/>
          <w:lang w:val="en-GB"/>
        </w:rPr>
        <w:t>Fitness to Drive</w:t>
      </w:r>
      <w:r>
        <w:rPr>
          <w:sz w:val="28"/>
          <w:szCs w:val="28"/>
          <w:lang w:val="en-GB"/>
        </w:rPr>
        <w:t>: All drivers must be confident of their ability to drive their locomotive and to take part in the event.</w:t>
      </w:r>
    </w:p>
    <w:p w14:paraId="23864182" w14:textId="77777777" w:rsidR="003C4CF3" w:rsidRDefault="003C4CF3" w:rsidP="003C4CF3">
      <w:pPr>
        <w:rPr>
          <w:rFonts w:ascii="Arial Black" w:hAnsi="Arial Black"/>
          <w:lang w:val="en-GB"/>
        </w:rPr>
      </w:pPr>
    </w:p>
    <w:p w14:paraId="1D64DCCC" w14:textId="77777777" w:rsidR="00045E01" w:rsidRPr="00045E01" w:rsidRDefault="00045E01" w:rsidP="00045E01">
      <w:pPr>
        <w:rPr>
          <w:lang w:val="en-GB"/>
        </w:rPr>
      </w:pPr>
    </w:p>
    <w:p w14:paraId="5D66FF35" w14:textId="77777777" w:rsidR="00045E01" w:rsidRPr="00045E01" w:rsidRDefault="00045E01" w:rsidP="00045E01">
      <w:pPr>
        <w:rPr>
          <w:lang w:val="en-GB"/>
        </w:rPr>
      </w:pPr>
    </w:p>
    <w:p w14:paraId="6BC3A3BD" w14:textId="77777777" w:rsidR="00227F84" w:rsidRPr="00227F84" w:rsidRDefault="00227F84" w:rsidP="00227F84">
      <w:pPr>
        <w:ind w:left="360"/>
        <w:rPr>
          <w:lang w:val="en-GB"/>
        </w:rPr>
      </w:pPr>
    </w:p>
    <w:p w14:paraId="28C0CA71" w14:textId="0BAC4AF1" w:rsidR="003C4CF3" w:rsidRPr="003C4CF3" w:rsidRDefault="003C4CF3" w:rsidP="003C4CF3">
      <w:pPr>
        <w:pStyle w:val="ListParagraph"/>
        <w:numPr>
          <w:ilvl w:val="0"/>
          <w:numId w:val="1"/>
        </w:numPr>
        <w:rPr>
          <w:lang w:val="en-GB"/>
        </w:rPr>
      </w:pPr>
      <w:r>
        <w:rPr>
          <w:rFonts w:ascii="Arial Black" w:hAnsi="Arial Black"/>
          <w:lang w:val="en-GB"/>
        </w:rPr>
        <w:t>SCORING and EFFICIENCY CALCULATION</w:t>
      </w:r>
    </w:p>
    <w:p w14:paraId="795424FF" w14:textId="77777777" w:rsidR="003C4CF3" w:rsidRDefault="003C4CF3" w:rsidP="003C4CF3">
      <w:pPr>
        <w:rPr>
          <w:rFonts w:ascii="Arial Black" w:hAnsi="Arial Black"/>
          <w:lang w:val="en-GB"/>
        </w:rPr>
      </w:pPr>
    </w:p>
    <w:p w14:paraId="5447ADA9" w14:textId="2C3C62D5" w:rsidR="003C4CF3" w:rsidRDefault="00E81491" w:rsidP="00CD1137">
      <w:pPr>
        <w:ind w:left="720"/>
        <w:rPr>
          <w:sz w:val="28"/>
          <w:szCs w:val="28"/>
          <w:lang w:val="en-GB"/>
        </w:rPr>
      </w:pPr>
      <w:r w:rsidRPr="00E81491">
        <w:rPr>
          <w:b/>
          <w:bCs/>
          <w:sz w:val="28"/>
          <w:szCs w:val="28"/>
          <w:lang w:val="en-GB"/>
        </w:rPr>
        <w:t>Formula:</w:t>
      </w:r>
      <w:r>
        <w:rPr>
          <w:sz w:val="28"/>
          <w:szCs w:val="28"/>
          <w:lang w:val="en-GB"/>
        </w:rPr>
        <w:t xml:space="preserve"> </w:t>
      </w:r>
      <w:r w:rsidR="009C5C4A">
        <w:rPr>
          <w:sz w:val="28"/>
          <w:szCs w:val="28"/>
          <w:lang w:val="en-GB"/>
        </w:rPr>
        <w:t xml:space="preserve">For the IMLEC competition efficiency of the locomotive/driver </w:t>
      </w:r>
      <w:r w:rsidR="00E84714">
        <w:rPr>
          <w:sz w:val="28"/>
          <w:szCs w:val="28"/>
          <w:lang w:val="en-GB"/>
        </w:rPr>
        <w:t>as follows. The dynamometer car measures the ‘total work done’ in foot pounds and ‘total distance travelled’ in feet. ‘Overall run time’ in minutes and ‘weight of coal’ in pounds are all recorded.</w:t>
      </w:r>
    </w:p>
    <w:p w14:paraId="0C908212" w14:textId="77777777" w:rsidR="00E84714" w:rsidRDefault="00E84714" w:rsidP="00CD1137">
      <w:pPr>
        <w:ind w:left="720"/>
        <w:rPr>
          <w:sz w:val="28"/>
          <w:szCs w:val="28"/>
          <w:lang w:val="en-GB"/>
        </w:rPr>
      </w:pPr>
    </w:p>
    <w:p w14:paraId="4724E980" w14:textId="2417C0B4" w:rsidR="00E84714" w:rsidRDefault="00E84714" w:rsidP="00CD1137">
      <w:pPr>
        <w:ind w:left="720"/>
        <w:rPr>
          <w:sz w:val="28"/>
          <w:szCs w:val="28"/>
          <w:lang w:val="en-GB"/>
        </w:rPr>
      </w:pPr>
      <w:r>
        <w:rPr>
          <w:sz w:val="28"/>
          <w:szCs w:val="28"/>
          <w:lang w:val="en-GB"/>
        </w:rPr>
        <w:t>From these figures the following calculations can be made:</w:t>
      </w:r>
    </w:p>
    <w:p w14:paraId="7DB8B8F8" w14:textId="77777777" w:rsidR="00E84714" w:rsidRDefault="00E84714" w:rsidP="00CD1137">
      <w:pPr>
        <w:ind w:left="720"/>
        <w:rPr>
          <w:sz w:val="28"/>
          <w:szCs w:val="28"/>
          <w:lang w:val="en-GB"/>
        </w:rPr>
      </w:pPr>
    </w:p>
    <w:p w14:paraId="4C0C33C1" w14:textId="72890720" w:rsidR="00E84714" w:rsidRDefault="00E84714" w:rsidP="00CD1137">
      <w:pPr>
        <w:ind w:left="720"/>
        <w:rPr>
          <w:sz w:val="28"/>
          <w:szCs w:val="28"/>
          <w:lang w:val="en-GB"/>
        </w:rPr>
      </w:pPr>
      <w:r>
        <w:rPr>
          <w:sz w:val="28"/>
          <w:szCs w:val="28"/>
          <w:lang w:val="en-GB"/>
        </w:rPr>
        <w:tab/>
        <w:t xml:space="preserve">Thermal Efficiency% = </w:t>
      </w:r>
      <w:r w:rsidRPr="00E84714">
        <w:rPr>
          <w:sz w:val="28"/>
          <w:szCs w:val="28"/>
          <w:u w:val="single"/>
          <w:lang w:val="en-GB"/>
        </w:rPr>
        <w:t>Work Output x 100%</w:t>
      </w:r>
    </w:p>
    <w:p w14:paraId="611D27A9" w14:textId="647E8FC1" w:rsidR="00E84714" w:rsidRDefault="00E84714" w:rsidP="00CD1137">
      <w:pPr>
        <w:ind w:left="720"/>
        <w:rPr>
          <w:sz w:val="28"/>
          <w:szCs w:val="28"/>
          <w:lang w:val="en-GB"/>
        </w:rPr>
      </w:pP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t xml:space="preserve">      Heat input</w:t>
      </w:r>
    </w:p>
    <w:p w14:paraId="008F08A1" w14:textId="6A4E4F1C" w:rsidR="00E84714" w:rsidRDefault="00E84714" w:rsidP="00CD1137">
      <w:pPr>
        <w:ind w:left="720"/>
        <w:rPr>
          <w:sz w:val="28"/>
          <w:szCs w:val="28"/>
          <w:lang w:val="en-GB"/>
        </w:rPr>
      </w:pPr>
      <w:r>
        <w:rPr>
          <w:sz w:val="28"/>
          <w:szCs w:val="28"/>
          <w:lang w:val="en-GB"/>
        </w:rPr>
        <w:t>The calorific yield of the coal is assumed to be 14,500 B.T.U. per pound net.</w:t>
      </w:r>
    </w:p>
    <w:p w14:paraId="31D85C20" w14:textId="3F26E298" w:rsidR="00E84714" w:rsidRDefault="00E84714" w:rsidP="00CD1137">
      <w:pPr>
        <w:ind w:left="720"/>
        <w:rPr>
          <w:sz w:val="28"/>
          <w:szCs w:val="28"/>
          <w:lang w:val="en-GB"/>
        </w:rPr>
      </w:pPr>
      <w:r>
        <w:rPr>
          <w:sz w:val="28"/>
          <w:szCs w:val="28"/>
          <w:lang w:val="en-GB"/>
        </w:rPr>
        <w:t xml:space="preserve">The number of ft-lbs per B.T.U. is 778. </w:t>
      </w:r>
    </w:p>
    <w:p w14:paraId="2B89C621" w14:textId="77777777" w:rsidR="00E84714" w:rsidRDefault="00E84714" w:rsidP="00CD1137">
      <w:pPr>
        <w:ind w:left="720"/>
        <w:rPr>
          <w:sz w:val="28"/>
          <w:szCs w:val="28"/>
          <w:lang w:val="en-GB"/>
        </w:rPr>
      </w:pPr>
    </w:p>
    <w:p w14:paraId="31A793A6" w14:textId="35070E05" w:rsidR="00E84714" w:rsidRDefault="003A1F70" w:rsidP="00CD1137">
      <w:pPr>
        <w:ind w:left="720"/>
        <w:rPr>
          <w:sz w:val="28"/>
          <w:szCs w:val="28"/>
          <w:lang w:val="en-GB"/>
        </w:rPr>
      </w:pPr>
      <w:r>
        <w:rPr>
          <w:sz w:val="28"/>
          <w:szCs w:val="28"/>
          <w:lang w:val="en-GB"/>
        </w:rPr>
        <w:t>Therefore</w:t>
      </w:r>
      <w:r w:rsidR="00E84714">
        <w:rPr>
          <w:sz w:val="28"/>
          <w:szCs w:val="28"/>
          <w:lang w:val="en-GB"/>
        </w:rPr>
        <w:t>:</w:t>
      </w:r>
    </w:p>
    <w:p w14:paraId="3D73144A" w14:textId="02DE39F9" w:rsidR="003A1F70" w:rsidRDefault="003A1F70" w:rsidP="00CD1137">
      <w:pPr>
        <w:ind w:left="720"/>
        <w:rPr>
          <w:sz w:val="28"/>
          <w:szCs w:val="28"/>
          <w:lang w:val="en-GB"/>
        </w:rPr>
      </w:pPr>
      <w:r>
        <w:rPr>
          <w:sz w:val="28"/>
          <w:szCs w:val="28"/>
          <w:lang w:val="en-GB"/>
        </w:rPr>
        <w:tab/>
      </w:r>
    </w:p>
    <w:p w14:paraId="3D807B7A" w14:textId="54C846CB" w:rsidR="003A1F70" w:rsidRPr="003A1F70" w:rsidRDefault="003A1F70" w:rsidP="00CD1137">
      <w:pPr>
        <w:ind w:left="720"/>
        <w:rPr>
          <w:sz w:val="28"/>
          <w:szCs w:val="28"/>
          <w:u w:val="single"/>
          <w:lang w:val="en-GB"/>
        </w:rPr>
      </w:pPr>
      <w:r>
        <w:rPr>
          <w:sz w:val="28"/>
          <w:szCs w:val="28"/>
          <w:lang w:val="en-GB"/>
        </w:rPr>
        <w:tab/>
        <w:t xml:space="preserve">Thermal Efficiency % </w:t>
      </w:r>
      <w:r w:rsidRPr="003A1F70">
        <w:rPr>
          <w:sz w:val="28"/>
          <w:szCs w:val="28"/>
          <w:u w:val="single"/>
          <w:lang w:val="en-GB"/>
        </w:rPr>
        <w:t>=</w:t>
      </w:r>
      <w:r w:rsidRPr="003A1F70">
        <w:rPr>
          <w:sz w:val="28"/>
          <w:szCs w:val="28"/>
          <w:u w:val="single"/>
          <w:lang w:val="en-GB"/>
        </w:rPr>
        <w:tab/>
        <w:t>Total work done x100</w:t>
      </w:r>
    </w:p>
    <w:p w14:paraId="10142FFE" w14:textId="7BBA05EA" w:rsidR="003A1F70" w:rsidRDefault="003A1F70" w:rsidP="00CD1137">
      <w:pPr>
        <w:ind w:left="720"/>
        <w:rPr>
          <w:sz w:val="28"/>
          <w:szCs w:val="28"/>
          <w:lang w:val="en-GB"/>
        </w:rPr>
      </w:pPr>
      <w:r>
        <w:rPr>
          <w:sz w:val="28"/>
          <w:szCs w:val="28"/>
          <w:lang w:val="en-GB"/>
        </w:rPr>
        <w:tab/>
      </w:r>
      <w:r>
        <w:rPr>
          <w:sz w:val="28"/>
          <w:szCs w:val="28"/>
          <w:lang w:val="en-GB"/>
        </w:rPr>
        <w:tab/>
      </w:r>
      <w:r>
        <w:rPr>
          <w:sz w:val="28"/>
          <w:szCs w:val="28"/>
          <w:lang w:val="en-GB"/>
        </w:rPr>
        <w:tab/>
      </w:r>
      <w:r>
        <w:rPr>
          <w:sz w:val="28"/>
          <w:szCs w:val="28"/>
          <w:lang w:val="en-GB"/>
        </w:rPr>
        <w:tab/>
        <w:t>Weight of coal used x 14,500 x778</w:t>
      </w:r>
    </w:p>
    <w:p w14:paraId="55513209" w14:textId="77777777" w:rsidR="003A1F70" w:rsidRDefault="003A1F70" w:rsidP="00CD1137">
      <w:pPr>
        <w:ind w:left="720"/>
        <w:rPr>
          <w:sz w:val="28"/>
          <w:szCs w:val="28"/>
          <w:lang w:val="en-GB"/>
        </w:rPr>
      </w:pPr>
    </w:p>
    <w:p w14:paraId="462B3BB7" w14:textId="4DDF05AB" w:rsidR="003A1F70" w:rsidRDefault="003A1F70" w:rsidP="00CD1137">
      <w:pPr>
        <w:ind w:left="720"/>
        <w:rPr>
          <w:sz w:val="28"/>
          <w:szCs w:val="28"/>
          <w:lang w:val="en-GB"/>
        </w:rPr>
      </w:pPr>
      <w:r>
        <w:rPr>
          <w:sz w:val="28"/>
          <w:szCs w:val="28"/>
          <w:lang w:val="en-GB"/>
        </w:rPr>
        <w:tab/>
        <w:t>This equals the efficiency %</w:t>
      </w:r>
    </w:p>
    <w:p w14:paraId="3377B658" w14:textId="77777777" w:rsidR="003A1F70" w:rsidRDefault="003A1F70" w:rsidP="00CD1137">
      <w:pPr>
        <w:ind w:left="720"/>
        <w:rPr>
          <w:sz w:val="28"/>
          <w:szCs w:val="28"/>
          <w:lang w:val="en-GB"/>
        </w:rPr>
      </w:pPr>
    </w:p>
    <w:p w14:paraId="61D7E9F6" w14:textId="1162E668" w:rsidR="003A1F70" w:rsidRDefault="003A1F70" w:rsidP="00CD1137">
      <w:pPr>
        <w:ind w:left="720"/>
        <w:rPr>
          <w:sz w:val="28"/>
          <w:szCs w:val="28"/>
          <w:lang w:val="en-GB"/>
        </w:rPr>
      </w:pPr>
      <w:r>
        <w:rPr>
          <w:sz w:val="28"/>
          <w:szCs w:val="28"/>
          <w:lang w:val="en-GB"/>
        </w:rPr>
        <w:t>The locomotive that gains the highest efficiency level is the winner.</w:t>
      </w:r>
    </w:p>
    <w:p w14:paraId="6BEFAD6A" w14:textId="77777777" w:rsidR="003A1F70" w:rsidRDefault="003A1F70" w:rsidP="00CD1137">
      <w:pPr>
        <w:ind w:left="720"/>
        <w:rPr>
          <w:sz w:val="28"/>
          <w:szCs w:val="28"/>
          <w:lang w:val="en-GB"/>
        </w:rPr>
      </w:pPr>
    </w:p>
    <w:p w14:paraId="7F17D51B" w14:textId="34D21D9D" w:rsidR="003A1F70" w:rsidRDefault="003A1F70" w:rsidP="00CD1137">
      <w:pPr>
        <w:ind w:left="720"/>
        <w:rPr>
          <w:sz w:val="28"/>
          <w:szCs w:val="28"/>
          <w:lang w:val="en-GB"/>
        </w:rPr>
      </w:pPr>
      <w:r>
        <w:rPr>
          <w:sz w:val="28"/>
          <w:szCs w:val="28"/>
          <w:lang w:val="en-GB"/>
        </w:rPr>
        <w:t>Results will be posted on a white board asap after each run.</w:t>
      </w:r>
    </w:p>
    <w:p w14:paraId="757DB16D" w14:textId="77777777" w:rsidR="00E84714" w:rsidRDefault="00E84714" w:rsidP="00CD1137">
      <w:pPr>
        <w:ind w:left="720"/>
        <w:rPr>
          <w:sz w:val="28"/>
          <w:szCs w:val="28"/>
          <w:lang w:val="en-GB"/>
        </w:rPr>
      </w:pPr>
    </w:p>
    <w:p w14:paraId="65925377" w14:textId="77777777" w:rsidR="00E84714" w:rsidRDefault="00E84714" w:rsidP="00CD1137">
      <w:pPr>
        <w:ind w:left="720"/>
        <w:rPr>
          <w:sz w:val="28"/>
          <w:szCs w:val="28"/>
          <w:lang w:val="en-GB"/>
        </w:rPr>
      </w:pPr>
    </w:p>
    <w:p w14:paraId="1C804043" w14:textId="77777777" w:rsidR="00E81491" w:rsidRDefault="00E81491" w:rsidP="00CD1137">
      <w:pPr>
        <w:ind w:left="720"/>
        <w:rPr>
          <w:sz w:val="28"/>
          <w:szCs w:val="28"/>
          <w:lang w:val="en-GB"/>
        </w:rPr>
      </w:pPr>
    </w:p>
    <w:p w14:paraId="314D2917" w14:textId="15C371D1" w:rsidR="009B2AD6" w:rsidRPr="003C4CF3" w:rsidRDefault="003C4CF3" w:rsidP="003C4CF3">
      <w:pPr>
        <w:pStyle w:val="ListParagraph"/>
        <w:numPr>
          <w:ilvl w:val="0"/>
          <w:numId w:val="1"/>
        </w:numPr>
        <w:rPr>
          <w:lang w:val="en-GB"/>
        </w:rPr>
      </w:pPr>
      <w:r>
        <w:rPr>
          <w:rFonts w:ascii="Arial Black" w:hAnsi="Arial Black"/>
          <w:lang w:val="en-GB"/>
        </w:rPr>
        <w:t>OTHER INFORMATION</w:t>
      </w:r>
      <w:r w:rsidR="002012AE" w:rsidRPr="003C4CF3">
        <w:rPr>
          <w:rFonts w:ascii="Arial Black" w:hAnsi="Arial Black"/>
          <w:lang w:val="en-GB"/>
        </w:rPr>
        <w:tab/>
      </w:r>
      <w:r w:rsidR="002012AE" w:rsidRPr="003C4CF3">
        <w:rPr>
          <w:rFonts w:ascii="Arial Black" w:hAnsi="Arial Black"/>
          <w:lang w:val="en-GB"/>
        </w:rPr>
        <w:tab/>
        <w:t xml:space="preserve">  </w:t>
      </w:r>
    </w:p>
    <w:p w14:paraId="782E2AF9" w14:textId="77777777" w:rsidR="009B2AD6" w:rsidRDefault="009B2AD6" w:rsidP="005B1E8D">
      <w:pPr>
        <w:rPr>
          <w:lang w:val="en-GB"/>
        </w:rPr>
      </w:pPr>
    </w:p>
    <w:p w14:paraId="2A9C570B" w14:textId="3A2B52DC" w:rsidR="00E81491" w:rsidRDefault="00E81491" w:rsidP="00E81491">
      <w:pPr>
        <w:ind w:left="720"/>
        <w:rPr>
          <w:sz w:val="28"/>
          <w:szCs w:val="28"/>
          <w:lang w:val="en-GB"/>
        </w:rPr>
      </w:pPr>
      <w:r w:rsidRPr="00E81491">
        <w:rPr>
          <w:b/>
          <w:bCs/>
          <w:sz w:val="28"/>
          <w:szCs w:val="28"/>
          <w:lang w:val="en-GB"/>
        </w:rPr>
        <w:t>Track Usage:</w:t>
      </w:r>
      <w:r>
        <w:rPr>
          <w:sz w:val="28"/>
          <w:szCs w:val="28"/>
          <w:lang w:val="en-GB"/>
        </w:rPr>
        <w:t xml:space="preserve"> No competitor must use the track on any of the IMLEC days prior to their own run taking place and having been completed.</w:t>
      </w:r>
    </w:p>
    <w:p w14:paraId="1CDB3F98" w14:textId="77777777" w:rsidR="00E81491" w:rsidRDefault="00E81491" w:rsidP="00E81491">
      <w:pPr>
        <w:ind w:left="720"/>
        <w:rPr>
          <w:sz w:val="28"/>
          <w:szCs w:val="28"/>
          <w:lang w:val="en-GB"/>
        </w:rPr>
      </w:pPr>
    </w:p>
    <w:p w14:paraId="4204E4E1" w14:textId="134BEEEF" w:rsidR="00E81491" w:rsidRPr="00E81491" w:rsidRDefault="00E81491" w:rsidP="00E81491">
      <w:pPr>
        <w:ind w:left="720"/>
        <w:rPr>
          <w:sz w:val="28"/>
          <w:szCs w:val="28"/>
          <w:lang w:val="en-GB"/>
        </w:rPr>
      </w:pPr>
      <w:r w:rsidRPr="00E81491">
        <w:rPr>
          <w:b/>
          <w:bCs/>
          <w:sz w:val="28"/>
          <w:szCs w:val="28"/>
          <w:lang w:val="en-GB"/>
        </w:rPr>
        <w:t>Hotels, Camping:</w:t>
      </w:r>
      <w:r>
        <w:rPr>
          <w:sz w:val="28"/>
          <w:szCs w:val="28"/>
          <w:lang w:val="en-GB"/>
        </w:rPr>
        <w:t xml:space="preserve"> Travel: A separate sheet is available.</w:t>
      </w:r>
    </w:p>
    <w:sectPr w:rsidR="00E81491" w:rsidRPr="00E81491" w:rsidSect="009014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A7617"/>
    <w:multiLevelType w:val="hybridMultilevel"/>
    <w:tmpl w:val="5A8AF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27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C78CD"/>
    <w:rsid w:val="0003416B"/>
    <w:rsid w:val="00045E01"/>
    <w:rsid w:val="00075A83"/>
    <w:rsid w:val="00076763"/>
    <w:rsid w:val="000A0636"/>
    <w:rsid w:val="000C78CD"/>
    <w:rsid w:val="0010631C"/>
    <w:rsid w:val="00117DC3"/>
    <w:rsid w:val="00134CE6"/>
    <w:rsid w:val="001E2CFA"/>
    <w:rsid w:val="002012AE"/>
    <w:rsid w:val="00227F84"/>
    <w:rsid w:val="002327DD"/>
    <w:rsid w:val="0025038D"/>
    <w:rsid w:val="00284FC3"/>
    <w:rsid w:val="002D38C4"/>
    <w:rsid w:val="003703FF"/>
    <w:rsid w:val="00394C52"/>
    <w:rsid w:val="003A1F70"/>
    <w:rsid w:val="003C4CF3"/>
    <w:rsid w:val="003D5230"/>
    <w:rsid w:val="0040679C"/>
    <w:rsid w:val="004E358D"/>
    <w:rsid w:val="00526635"/>
    <w:rsid w:val="00575E40"/>
    <w:rsid w:val="005777AD"/>
    <w:rsid w:val="00581A12"/>
    <w:rsid w:val="005873D5"/>
    <w:rsid w:val="00592CAB"/>
    <w:rsid w:val="005B1E8D"/>
    <w:rsid w:val="005E2975"/>
    <w:rsid w:val="00634954"/>
    <w:rsid w:val="00643C0E"/>
    <w:rsid w:val="00650282"/>
    <w:rsid w:val="006B42A0"/>
    <w:rsid w:val="006E4188"/>
    <w:rsid w:val="006F5F3D"/>
    <w:rsid w:val="00735A9B"/>
    <w:rsid w:val="00794897"/>
    <w:rsid w:val="007A7064"/>
    <w:rsid w:val="009014D5"/>
    <w:rsid w:val="00954204"/>
    <w:rsid w:val="00990796"/>
    <w:rsid w:val="009B2AD6"/>
    <w:rsid w:val="009C5C4A"/>
    <w:rsid w:val="00A85875"/>
    <w:rsid w:val="00AE6228"/>
    <w:rsid w:val="00B1252F"/>
    <w:rsid w:val="00B50D6B"/>
    <w:rsid w:val="00B57949"/>
    <w:rsid w:val="00B903A9"/>
    <w:rsid w:val="00BB2FC9"/>
    <w:rsid w:val="00C240B1"/>
    <w:rsid w:val="00C43A9F"/>
    <w:rsid w:val="00C633C0"/>
    <w:rsid w:val="00C77A5E"/>
    <w:rsid w:val="00CD1137"/>
    <w:rsid w:val="00CD4A64"/>
    <w:rsid w:val="00DA344C"/>
    <w:rsid w:val="00DA5070"/>
    <w:rsid w:val="00E81491"/>
    <w:rsid w:val="00E84714"/>
    <w:rsid w:val="00EA2E32"/>
    <w:rsid w:val="00EC6201"/>
    <w:rsid w:val="00ED546B"/>
    <w:rsid w:val="00F10733"/>
    <w:rsid w:val="00F16630"/>
    <w:rsid w:val="00FD3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D743"/>
  <w15:docId w15:val="{144F4A2C-B981-4F1E-8684-89210FA9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8C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C78CD"/>
    <w:rPr>
      <w:color w:val="0000FF"/>
      <w:u w:val="single"/>
    </w:rPr>
  </w:style>
  <w:style w:type="paragraph" w:styleId="BalloonText">
    <w:name w:val="Balloon Text"/>
    <w:basedOn w:val="Normal"/>
    <w:link w:val="BalloonTextChar"/>
    <w:uiPriority w:val="99"/>
    <w:semiHidden/>
    <w:unhideWhenUsed/>
    <w:rsid w:val="000C78CD"/>
    <w:rPr>
      <w:rFonts w:ascii="Tahoma" w:hAnsi="Tahoma" w:cs="Tahoma"/>
      <w:sz w:val="16"/>
      <w:szCs w:val="16"/>
    </w:rPr>
  </w:style>
  <w:style w:type="character" w:customStyle="1" w:styleId="BalloonTextChar">
    <w:name w:val="Balloon Text Char"/>
    <w:basedOn w:val="DefaultParagraphFont"/>
    <w:link w:val="BalloonText"/>
    <w:uiPriority w:val="99"/>
    <w:semiHidden/>
    <w:rsid w:val="000C78CD"/>
    <w:rPr>
      <w:rFonts w:ascii="Tahoma" w:eastAsia="Times New Roman" w:hAnsi="Tahoma" w:cs="Tahoma"/>
      <w:sz w:val="16"/>
      <w:szCs w:val="16"/>
      <w:lang w:val="en-US"/>
    </w:rPr>
  </w:style>
  <w:style w:type="paragraph" w:styleId="ListParagraph">
    <w:name w:val="List Paragraph"/>
    <w:basedOn w:val="Normal"/>
    <w:uiPriority w:val="34"/>
    <w:qFormat/>
    <w:rsid w:val="003C4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432207">
      <w:bodyDiv w:val="1"/>
      <w:marLeft w:val="0"/>
      <w:marRight w:val="0"/>
      <w:marTop w:val="0"/>
      <w:marBottom w:val="0"/>
      <w:divBdr>
        <w:top w:val="none" w:sz="0" w:space="0" w:color="auto"/>
        <w:left w:val="none" w:sz="0" w:space="0" w:color="auto"/>
        <w:bottom w:val="none" w:sz="0" w:space="0" w:color="auto"/>
        <w:right w:val="none" w:sz="0" w:space="0" w:color="auto"/>
      </w:divBdr>
      <w:divsChild>
        <w:div w:id="198797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753918">
              <w:marLeft w:val="0"/>
              <w:marRight w:val="0"/>
              <w:marTop w:val="0"/>
              <w:marBottom w:val="0"/>
              <w:divBdr>
                <w:top w:val="none" w:sz="0" w:space="0" w:color="auto"/>
                <w:left w:val="none" w:sz="0" w:space="0" w:color="auto"/>
                <w:bottom w:val="none" w:sz="0" w:space="0" w:color="auto"/>
                <w:right w:val="none" w:sz="0" w:space="0" w:color="auto"/>
              </w:divBdr>
              <w:divsChild>
                <w:div w:id="966472143">
                  <w:marLeft w:val="0"/>
                  <w:marRight w:val="0"/>
                  <w:marTop w:val="0"/>
                  <w:marBottom w:val="0"/>
                  <w:divBdr>
                    <w:top w:val="none" w:sz="0" w:space="0" w:color="auto"/>
                    <w:left w:val="none" w:sz="0" w:space="0" w:color="auto"/>
                    <w:bottom w:val="none" w:sz="0" w:space="0" w:color="auto"/>
                    <w:right w:val="none" w:sz="0" w:space="0" w:color="auto"/>
                  </w:divBdr>
                  <w:divsChild>
                    <w:div w:id="902063572">
                      <w:marLeft w:val="0"/>
                      <w:marRight w:val="0"/>
                      <w:marTop w:val="0"/>
                      <w:marBottom w:val="0"/>
                      <w:divBdr>
                        <w:top w:val="none" w:sz="0" w:space="0" w:color="auto"/>
                        <w:left w:val="none" w:sz="0" w:space="0" w:color="auto"/>
                        <w:bottom w:val="none" w:sz="0" w:space="0" w:color="auto"/>
                        <w:right w:val="none" w:sz="0" w:space="0" w:color="auto"/>
                      </w:divBdr>
                    </w:div>
                    <w:div w:id="797838682">
                      <w:marLeft w:val="0"/>
                      <w:marRight w:val="0"/>
                      <w:marTop w:val="0"/>
                      <w:marBottom w:val="0"/>
                      <w:divBdr>
                        <w:top w:val="none" w:sz="0" w:space="0" w:color="auto"/>
                        <w:left w:val="none" w:sz="0" w:space="0" w:color="auto"/>
                        <w:bottom w:val="none" w:sz="0" w:space="0" w:color="auto"/>
                        <w:right w:val="none" w:sz="0" w:space="0" w:color="auto"/>
                      </w:divBdr>
                    </w:div>
                    <w:div w:id="1211458423">
                      <w:marLeft w:val="0"/>
                      <w:marRight w:val="0"/>
                      <w:marTop w:val="0"/>
                      <w:marBottom w:val="0"/>
                      <w:divBdr>
                        <w:top w:val="none" w:sz="0" w:space="0" w:color="auto"/>
                        <w:left w:val="none" w:sz="0" w:space="0" w:color="auto"/>
                        <w:bottom w:val="none" w:sz="0" w:space="0" w:color="auto"/>
                        <w:right w:val="none" w:sz="0" w:space="0" w:color="auto"/>
                      </w:divBdr>
                    </w:div>
                    <w:div w:id="1663121443">
                      <w:marLeft w:val="0"/>
                      <w:marRight w:val="0"/>
                      <w:marTop w:val="0"/>
                      <w:marBottom w:val="0"/>
                      <w:divBdr>
                        <w:top w:val="none" w:sz="0" w:space="0" w:color="auto"/>
                        <w:left w:val="none" w:sz="0" w:space="0" w:color="auto"/>
                        <w:bottom w:val="none" w:sz="0" w:space="0" w:color="auto"/>
                        <w:right w:val="none" w:sz="0" w:space="0" w:color="auto"/>
                      </w:divBdr>
                    </w:div>
                    <w:div w:id="916596726">
                      <w:marLeft w:val="0"/>
                      <w:marRight w:val="0"/>
                      <w:marTop w:val="0"/>
                      <w:marBottom w:val="0"/>
                      <w:divBdr>
                        <w:top w:val="none" w:sz="0" w:space="0" w:color="auto"/>
                        <w:left w:val="none" w:sz="0" w:space="0" w:color="auto"/>
                        <w:bottom w:val="none" w:sz="0" w:space="0" w:color="auto"/>
                        <w:right w:val="none" w:sz="0" w:space="0" w:color="auto"/>
                      </w:divBdr>
                    </w:div>
                    <w:div w:id="655643485">
                      <w:marLeft w:val="0"/>
                      <w:marRight w:val="0"/>
                      <w:marTop w:val="0"/>
                      <w:marBottom w:val="0"/>
                      <w:divBdr>
                        <w:top w:val="none" w:sz="0" w:space="0" w:color="auto"/>
                        <w:left w:val="none" w:sz="0" w:space="0" w:color="auto"/>
                        <w:bottom w:val="none" w:sz="0" w:space="0" w:color="auto"/>
                        <w:right w:val="none" w:sz="0" w:space="0" w:color="auto"/>
                      </w:divBdr>
                    </w:div>
                    <w:div w:id="1060208482">
                      <w:marLeft w:val="0"/>
                      <w:marRight w:val="0"/>
                      <w:marTop w:val="0"/>
                      <w:marBottom w:val="0"/>
                      <w:divBdr>
                        <w:top w:val="none" w:sz="0" w:space="0" w:color="auto"/>
                        <w:left w:val="none" w:sz="0" w:space="0" w:color="auto"/>
                        <w:bottom w:val="none" w:sz="0" w:space="0" w:color="auto"/>
                        <w:right w:val="none" w:sz="0" w:space="0" w:color="auto"/>
                      </w:divBdr>
                    </w:div>
                    <w:div w:id="297956766">
                      <w:marLeft w:val="0"/>
                      <w:marRight w:val="0"/>
                      <w:marTop w:val="0"/>
                      <w:marBottom w:val="0"/>
                      <w:divBdr>
                        <w:top w:val="none" w:sz="0" w:space="0" w:color="auto"/>
                        <w:left w:val="none" w:sz="0" w:space="0" w:color="auto"/>
                        <w:bottom w:val="none" w:sz="0" w:space="0" w:color="auto"/>
                        <w:right w:val="none" w:sz="0" w:space="0" w:color="auto"/>
                      </w:divBdr>
                    </w:div>
                    <w:div w:id="1325478202">
                      <w:marLeft w:val="0"/>
                      <w:marRight w:val="0"/>
                      <w:marTop w:val="0"/>
                      <w:marBottom w:val="0"/>
                      <w:divBdr>
                        <w:top w:val="none" w:sz="0" w:space="0" w:color="auto"/>
                        <w:left w:val="none" w:sz="0" w:space="0" w:color="auto"/>
                        <w:bottom w:val="none" w:sz="0" w:space="0" w:color="auto"/>
                        <w:right w:val="none" w:sz="0" w:space="0" w:color="auto"/>
                      </w:divBdr>
                    </w:div>
                    <w:div w:id="509681814">
                      <w:marLeft w:val="0"/>
                      <w:marRight w:val="0"/>
                      <w:marTop w:val="0"/>
                      <w:marBottom w:val="0"/>
                      <w:divBdr>
                        <w:top w:val="none" w:sz="0" w:space="0" w:color="auto"/>
                        <w:left w:val="none" w:sz="0" w:space="0" w:color="auto"/>
                        <w:bottom w:val="none" w:sz="0" w:space="0" w:color="auto"/>
                        <w:right w:val="none" w:sz="0" w:space="0" w:color="auto"/>
                      </w:divBdr>
                    </w:div>
                    <w:div w:id="605502204">
                      <w:marLeft w:val="0"/>
                      <w:marRight w:val="0"/>
                      <w:marTop w:val="0"/>
                      <w:marBottom w:val="0"/>
                      <w:divBdr>
                        <w:top w:val="none" w:sz="0" w:space="0" w:color="auto"/>
                        <w:left w:val="none" w:sz="0" w:space="0" w:color="auto"/>
                        <w:bottom w:val="none" w:sz="0" w:space="0" w:color="auto"/>
                        <w:right w:val="none" w:sz="0" w:space="0" w:color="auto"/>
                      </w:divBdr>
                    </w:div>
                    <w:div w:id="1943148967">
                      <w:marLeft w:val="0"/>
                      <w:marRight w:val="0"/>
                      <w:marTop w:val="0"/>
                      <w:marBottom w:val="0"/>
                      <w:divBdr>
                        <w:top w:val="none" w:sz="0" w:space="0" w:color="auto"/>
                        <w:left w:val="none" w:sz="0" w:space="0" w:color="auto"/>
                        <w:bottom w:val="none" w:sz="0" w:space="0" w:color="auto"/>
                        <w:right w:val="none" w:sz="0" w:space="0" w:color="auto"/>
                      </w:divBdr>
                    </w:div>
                    <w:div w:id="559748831">
                      <w:marLeft w:val="0"/>
                      <w:marRight w:val="0"/>
                      <w:marTop w:val="0"/>
                      <w:marBottom w:val="0"/>
                      <w:divBdr>
                        <w:top w:val="none" w:sz="0" w:space="0" w:color="auto"/>
                        <w:left w:val="none" w:sz="0" w:space="0" w:color="auto"/>
                        <w:bottom w:val="none" w:sz="0" w:space="0" w:color="auto"/>
                        <w:right w:val="none" w:sz="0" w:space="0" w:color="auto"/>
                      </w:divBdr>
                    </w:div>
                    <w:div w:id="1702589585">
                      <w:marLeft w:val="0"/>
                      <w:marRight w:val="0"/>
                      <w:marTop w:val="0"/>
                      <w:marBottom w:val="0"/>
                      <w:divBdr>
                        <w:top w:val="none" w:sz="0" w:space="0" w:color="auto"/>
                        <w:left w:val="none" w:sz="0" w:space="0" w:color="auto"/>
                        <w:bottom w:val="none" w:sz="0" w:space="0" w:color="auto"/>
                        <w:right w:val="none" w:sz="0" w:space="0" w:color="auto"/>
                      </w:divBdr>
                    </w:div>
                    <w:div w:id="427772254">
                      <w:marLeft w:val="0"/>
                      <w:marRight w:val="0"/>
                      <w:marTop w:val="0"/>
                      <w:marBottom w:val="0"/>
                      <w:divBdr>
                        <w:top w:val="none" w:sz="0" w:space="0" w:color="auto"/>
                        <w:left w:val="none" w:sz="0" w:space="0" w:color="auto"/>
                        <w:bottom w:val="none" w:sz="0" w:space="0" w:color="auto"/>
                        <w:right w:val="none" w:sz="0" w:space="0" w:color="auto"/>
                      </w:divBdr>
                    </w:div>
                    <w:div w:id="95455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INGRAM</dc:creator>
  <cp:lastModifiedBy>Nigel Ingram</cp:lastModifiedBy>
  <cp:revision>21</cp:revision>
  <cp:lastPrinted>2026-04-11T15:23:00Z</cp:lastPrinted>
  <dcterms:created xsi:type="dcterms:W3CDTF">2026-04-10T10:31:00Z</dcterms:created>
  <dcterms:modified xsi:type="dcterms:W3CDTF">2026-06-15T15:58:00Z</dcterms:modified>
</cp:coreProperties>
</file>